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40" w:rsidRPr="00580E07" w:rsidRDefault="00580E07" w:rsidP="00580E0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80E07">
        <w:rPr>
          <w:b/>
          <w:sz w:val="28"/>
          <w:szCs w:val="28"/>
        </w:rPr>
        <w:t>COB Summary of Faculty Feedback on Course Changes</w:t>
      </w:r>
    </w:p>
    <w:p w:rsidR="00580E07" w:rsidRDefault="00580E07" w:rsidP="00580E07">
      <w:pPr>
        <w:spacing w:after="0" w:line="240" w:lineRule="auto"/>
        <w:jc w:val="center"/>
      </w:pPr>
      <w:r>
        <w:t>(From 8/5/15 Faculty Meeting)</w:t>
      </w:r>
    </w:p>
    <w:p w:rsidR="00206FC7" w:rsidRPr="0093150E" w:rsidRDefault="00206FC7" w:rsidP="00206FC7">
      <w:pPr>
        <w:spacing w:after="0" w:line="240" w:lineRule="auto"/>
        <w:rPr>
          <w:b/>
          <w:sz w:val="24"/>
          <w:szCs w:val="24"/>
          <w:u w:val="single"/>
        </w:rPr>
      </w:pPr>
      <w:r w:rsidRPr="0093150E">
        <w:rPr>
          <w:b/>
          <w:sz w:val="24"/>
          <w:szCs w:val="24"/>
          <w:u w:val="single"/>
        </w:rPr>
        <w:t>Undergraduate Business</w:t>
      </w:r>
    </w:p>
    <w:p w:rsidR="00206FC7" w:rsidRDefault="00206FC7" w:rsidP="00206F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80"/>
        <w:gridCol w:w="2797"/>
        <w:gridCol w:w="2896"/>
        <w:gridCol w:w="1457"/>
      </w:tblGrid>
      <w:tr w:rsidR="00580E07" w:rsidTr="00580E07">
        <w:tc>
          <w:tcPr>
            <w:tcW w:w="846" w:type="dxa"/>
          </w:tcPr>
          <w:p w:rsidR="00580E07" w:rsidRPr="00580E07" w:rsidRDefault="00580E07" w:rsidP="00580E07">
            <w:pPr>
              <w:rPr>
                <w:b/>
              </w:rPr>
            </w:pPr>
            <w:r w:rsidRPr="00580E07">
              <w:rPr>
                <w:b/>
              </w:rPr>
              <w:t>Course</w:t>
            </w:r>
          </w:p>
        </w:tc>
        <w:tc>
          <w:tcPr>
            <w:tcW w:w="1082" w:type="dxa"/>
          </w:tcPr>
          <w:p w:rsidR="00580E07" w:rsidRPr="00580E07" w:rsidRDefault="00580E07" w:rsidP="00580E07">
            <w:pPr>
              <w:rPr>
                <w:b/>
              </w:rPr>
            </w:pPr>
            <w:r w:rsidRPr="00580E07">
              <w:rPr>
                <w:b/>
              </w:rPr>
              <w:t>Professor</w:t>
            </w:r>
          </w:p>
        </w:tc>
        <w:tc>
          <w:tcPr>
            <w:tcW w:w="3040" w:type="dxa"/>
          </w:tcPr>
          <w:p w:rsidR="00580E07" w:rsidRPr="00580E07" w:rsidRDefault="00580E07" w:rsidP="00580E07">
            <w:pPr>
              <w:rPr>
                <w:b/>
              </w:rPr>
            </w:pPr>
            <w:r w:rsidRPr="00580E07">
              <w:rPr>
                <w:b/>
              </w:rPr>
              <w:t>Concerns Identified</w:t>
            </w:r>
          </w:p>
        </w:tc>
        <w:tc>
          <w:tcPr>
            <w:tcW w:w="3150" w:type="dxa"/>
          </w:tcPr>
          <w:p w:rsidR="00580E07" w:rsidRPr="00580E07" w:rsidRDefault="00580E07" w:rsidP="00580E07">
            <w:pPr>
              <w:rPr>
                <w:b/>
              </w:rPr>
            </w:pPr>
            <w:r w:rsidRPr="00580E07">
              <w:rPr>
                <w:b/>
              </w:rPr>
              <w:t>Improvements Planned</w:t>
            </w:r>
          </w:p>
        </w:tc>
        <w:tc>
          <w:tcPr>
            <w:tcW w:w="1458" w:type="dxa"/>
          </w:tcPr>
          <w:p w:rsidR="00580E07" w:rsidRPr="00580E07" w:rsidRDefault="00580E07" w:rsidP="00580E07">
            <w:pPr>
              <w:rPr>
                <w:b/>
              </w:rPr>
            </w:pPr>
            <w:r w:rsidRPr="00580E07">
              <w:rPr>
                <w:b/>
              </w:rPr>
              <w:t>Date Implemented</w:t>
            </w:r>
          </w:p>
        </w:tc>
      </w:tr>
      <w:tr w:rsidR="00580E07" w:rsidTr="00580E07">
        <w:tc>
          <w:tcPr>
            <w:tcW w:w="846" w:type="dxa"/>
          </w:tcPr>
          <w:p w:rsidR="00580E07" w:rsidRDefault="00580E07" w:rsidP="00580E07">
            <w:r>
              <w:t>ACT 320</w:t>
            </w:r>
          </w:p>
        </w:tc>
        <w:tc>
          <w:tcPr>
            <w:tcW w:w="1082" w:type="dxa"/>
          </w:tcPr>
          <w:p w:rsidR="00580E07" w:rsidRDefault="006F04D6" w:rsidP="00580E07">
            <w:r>
              <w:t>Undergraduate Quantitative Analysis Professor</w:t>
            </w:r>
          </w:p>
        </w:tc>
        <w:tc>
          <w:tcPr>
            <w:tcW w:w="3040" w:type="dxa"/>
          </w:tcPr>
          <w:p w:rsidR="00580E07" w:rsidRDefault="00580E07" w:rsidP="00580E07">
            <w:pPr>
              <w:pBdr>
                <w:bottom w:val="single" w:sz="12" w:space="1" w:color="auto"/>
              </w:pBdr>
            </w:pPr>
            <w:r>
              <w:t>Students need more relevant examples enhance understanding of key concepts; D2L has proven effective for student motivation</w:t>
            </w:r>
          </w:p>
          <w:p w:rsidR="00580E07" w:rsidRDefault="00CD60AC" w:rsidP="00580E07">
            <w:r>
              <w:t>EBI Factor 13, Q85; Factor 20, Q115; Non-Factor Q</w:t>
            </w:r>
            <w:r w:rsidR="00580E07">
              <w:t>58</w:t>
            </w:r>
          </w:p>
        </w:tc>
        <w:tc>
          <w:tcPr>
            <w:tcW w:w="3150" w:type="dxa"/>
          </w:tcPr>
          <w:p w:rsidR="00580E07" w:rsidRDefault="00580E07" w:rsidP="00580E07">
            <w:r>
              <w:t>Update Statistics Review;</w:t>
            </w:r>
          </w:p>
          <w:p w:rsidR="00580E07" w:rsidRDefault="00580E07" w:rsidP="00580E07">
            <w:r>
              <w:t>Utilize D2L</w:t>
            </w:r>
          </w:p>
        </w:tc>
        <w:tc>
          <w:tcPr>
            <w:tcW w:w="1458" w:type="dxa"/>
          </w:tcPr>
          <w:p w:rsidR="00580E07" w:rsidRDefault="00580E07" w:rsidP="00580E07">
            <w:r>
              <w:t>Fall 2015</w:t>
            </w:r>
          </w:p>
        </w:tc>
      </w:tr>
      <w:tr w:rsidR="00580E07" w:rsidTr="00580E07">
        <w:tc>
          <w:tcPr>
            <w:tcW w:w="846" w:type="dxa"/>
          </w:tcPr>
          <w:p w:rsidR="00580E07" w:rsidRDefault="00580E07" w:rsidP="00580E07">
            <w:r>
              <w:t>MGT 130</w:t>
            </w:r>
          </w:p>
        </w:tc>
        <w:tc>
          <w:tcPr>
            <w:tcW w:w="1082" w:type="dxa"/>
          </w:tcPr>
          <w:p w:rsidR="00580E07" w:rsidRDefault="006F04D6" w:rsidP="00580E07">
            <w:r>
              <w:t>Undergraduate Management Professor</w:t>
            </w:r>
          </w:p>
        </w:tc>
        <w:tc>
          <w:tcPr>
            <w:tcW w:w="3040" w:type="dxa"/>
          </w:tcPr>
          <w:p w:rsidR="00DC78DA" w:rsidRDefault="00580E07" w:rsidP="00580E07">
            <w:pPr>
              <w:pBdr>
                <w:bottom w:val="single" w:sz="12" w:space="1" w:color="auto"/>
              </w:pBdr>
            </w:pPr>
            <w:r>
              <w:t>Students need increased understanding of current events in management to strengthen knowledge</w:t>
            </w:r>
          </w:p>
          <w:p w:rsidR="00CD60AC" w:rsidRDefault="00CD60AC" w:rsidP="00580E07">
            <w:r>
              <w:t>EBI Factor 3, Q39; Non-Factor Q53</w:t>
            </w:r>
          </w:p>
        </w:tc>
        <w:tc>
          <w:tcPr>
            <w:tcW w:w="3150" w:type="dxa"/>
          </w:tcPr>
          <w:p w:rsidR="00580E07" w:rsidRDefault="00CD60AC" w:rsidP="00580E07">
            <w:r>
              <w:t>Include current readings (e.g., USA today articles) in course curriculum</w:t>
            </w:r>
          </w:p>
        </w:tc>
        <w:tc>
          <w:tcPr>
            <w:tcW w:w="1458" w:type="dxa"/>
          </w:tcPr>
          <w:p w:rsidR="00580E07" w:rsidRDefault="00CD60AC" w:rsidP="00580E07">
            <w:r>
              <w:t>Fall 2015</w:t>
            </w:r>
          </w:p>
        </w:tc>
      </w:tr>
      <w:tr w:rsidR="00580E07" w:rsidTr="00580E07">
        <w:tc>
          <w:tcPr>
            <w:tcW w:w="846" w:type="dxa"/>
          </w:tcPr>
          <w:p w:rsidR="00580E07" w:rsidRDefault="00206FC7" w:rsidP="00580E07">
            <w:r>
              <w:t>ACT 462</w:t>
            </w:r>
          </w:p>
        </w:tc>
        <w:tc>
          <w:tcPr>
            <w:tcW w:w="1082" w:type="dxa"/>
          </w:tcPr>
          <w:p w:rsidR="00580E07" w:rsidRDefault="006F04D6" w:rsidP="00580E07">
            <w:r>
              <w:t>Undergraduate Accounting Professor</w:t>
            </w:r>
          </w:p>
        </w:tc>
        <w:tc>
          <w:tcPr>
            <w:tcW w:w="3040" w:type="dxa"/>
          </w:tcPr>
          <w:p w:rsidR="00580E07" w:rsidRDefault="00206FC7" w:rsidP="00580E07">
            <w:r>
              <w:t>1) Textbook outdated</w:t>
            </w:r>
          </w:p>
          <w:p w:rsidR="00206FC7" w:rsidRDefault="00206FC7" w:rsidP="00580E07">
            <w:pPr>
              <w:pBdr>
                <w:bottom w:val="single" w:sz="12" w:space="1" w:color="auto"/>
              </w:pBdr>
            </w:pPr>
            <w:r>
              <w:t>2) Student feedback from project survey</w:t>
            </w:r>
          </w:p>
          <w:p w:rsidR="005E0632" w:rsidRDefault="005E0632" w:rsidP="00580E07">
            <w:r>
              <w:t>EBI Non-Factor Q48</w:t>
            </w:r>
          </w:p>
        </w:tc>
        <w:tc>
          <w:tcPr>
            <w:tcW w:w="3150" w:type="dxa"/>
          </w:tcPr>
          <w:p w:rsidR="00580E07" w:rsidRDefault="00206FC7" w:rsidP="00580E07">
            <w:r>
              <w:t>1) Move to new textbook</w:t>
            </w:r>
          </w:p>
          <w:p w:rsidR="00206FC7" w:rsidRDefault="00206FC7" w:rsidP="00580E07">
            <w:r>
              <w:t>2) Redesigned project for more focus on content and less time devoted to data entry</w:t>
            </w:r>
          </w:p>
        </w:tc>
        <w:tc>
          <w:tcPr>
            <w:tcW w:w="1458" w:type="dxa"/>
          </w:tcPr>
          <w:p w:rsidR="00580E07" w:rsidRDefault="00206FC7" w:rsidP="00580E07">
            <w:r>
              <w:t>Fall 2015</w:t>
            </w:r>
          </w:p>
        </w:tc>
      </w:tr>
      <w:tr w:rsidR="00580E07" w:rsidTr="00580E07">
        <w:tc>
          <w:tcPr>
            <w:tcW w:w="846" w:type="dxa"/>
          </w:tcPr>
          <w:p w:rsidR="00580E07" w:rsidRDefault="00643080" w:rsidP="00580E07">
            <w:r>
              <w:t>FIN 244</w:t>
            </w:r>
          </w:p>
        </w:tc>
        <w:tc>
          <w:tcPr>
            <w:tcW w:w="1082" w:type="dxa"/>
          </w:tcPr>
          <w:p w:rsidR="00580E07" w:rsidRDefault="006F04D6" w:rsidP="00580E07">
            <w:r>
              <w:t>Undergraduate Finance Professor</w:t>
            </w:r>
          </w:p>
        </w:tc>
        <w:tc>
          <w:tcPr>
            <w:tcW w:w="3040" w:type="dxa"/>
          </w:tcPr>
          <w:p w:rsidR="00580E07" w:rsidRDefault="00643080" w:rsidP="00580E07">
            <w:pPr>
              <w:pBdr>
                <w:bottom w:val="single" w:sz="12" w:space="1" w:color="auto"/>
              </w:pBdr>
            </w:pPr>
            <w:r>
              <w:t>Industry (Money and WSJ articles) suggested need for focus on credit scores being influenced by impact on employment</w:t>
            </w:r>
          </w:p>
          <w:p w:rsidR="00DC78DA" w:rsidRDefault="005E0632" w:rsidP="00580E07">
            <w:r>
              <w:t xml:space="preserve">EBI </w:t>
            </w:r>
            <w:r w:rsidR="00DC78DA">
              <w:t>Factor 12, Q82; Factor 20, Q116, Non-Factor Q52</w:t>
            </w:r>
          </w:p>
        </w:tc>
        <w:tc>
          <w:tcPr>
            <w:tcW w:w="3150" w:type="dxa"/>
          </w:tcPr>
          <w:p w:rsidR="00580E07" w:rsidRDefault="00643080" w:rsidP="00580E07">
            <w:r>
              <w:t>Changed course content to provide emphasis on credit scores</w:t>
            </w:r>
          </w:p>
        </w:tc>
        <w:tc>
          <w:tcPr>
            <w:tcW w:w="1458" w:type="dxa"/>
          </w:tcPr>
          <w:p w:rsidR="00580E07" w:rsidRDefault="00643080" w:rsidP="00580E07">
            <w:r>
              <w:t>Fall 2015</w:t>
            </w:r>
          </w:p>
        </w:tc>
      </w:tr>
      <w:tr w:rsidR="00580E07" w:rsidTr="00580E07">
        <w:tc>
          <w:tcPr>
            <w:tcW w:w="846" w:type="dxa"/>
          </w:tcPr>
          <w:p w:rsidR="00580E07" w:rsidRDefault="00643080" w:rsidP="00580E07">
            <w:r>
              <w:t>FIN 418</w:t>
            </w:r>
          </w:p>
        </w:tc>
        <w:tc>
          <w:tcPr>
            <w:tcW w:w="1082" w:type="dxa"/>
          </w:tcPr>
          <w:p w:rsidR="00580E07" w:rsidRDefault="006F04D6" w:rsidP="00580E07">
            <w:r>
              <w:t>Undergraduate Finance Professor</w:t>
            </w:r>
          </w:p>
        </w:tc>
        <w:tc>
          <w:tcPr>
            <w:tcW w:w="3040" w:type="dxa"/>
          </w:tcPr>
          <w:p w:rsidR="00580E07" w:rsidRDefault="00643080" w:rsidP="00580E07">
            <w:r>
              <w:t>Student feedback</w:t>
            </w:r>
          </w:p>
        </w:tc>
        <w:tc>
          <w:tcPr>
            <w:tcW w:w="3150" w:type="dxa"/>
          </w:tcPr>
          <w:p w:rsidR="00580E07" w:rsidRDefault="00643080" w:rsidP="00580E07">
            <w:r>
              <w:t>Changed course to include 3 exams</w:t>
            </w:r>
          </w:p>
        </w:tc>
        <w:tc>
          <w:tcPr>
            <w:tcW w:w="1458" w:type="dxa"/>
          </w:tcPr>
          <w:p w:rsidR="00580E07" w:rsidRDefault="00643080" w:rsidP="00580E07">
            <w:r>
              <w:t>Fall 2015</w:t>
            </w:r>
          </w:p>
        </w:tc>
      </w:tr>
      <w:tr w:rsidR="00580E07" w:rsidTr="00580E07">
        <w:tc>
          <w:tcPr>
            <w:tcW w:w="846" w:type="dxa"/>
          </w:tcPr>
          <w:p w:rsidR="00580E07" w:rsidRDefault="00206FC7" w:rsidP="00580E07">
            <w:r>
              <w:t>MKT 130</w:t>
            </w:r>
          </w:p>
        </w:tc>
        <w:tc>
          <w:tcPr>
            <w:tcW w:w="1082" w:type="dxa"/>
          </w:tcPr>
          <w:p w:rsidR="00580E07" w:rsidRDefault="006F04D6" w:rsidP="00580E07">
            <w:r>
              <w:t>Undergraduate Marketing Professor</w:t>
            </w:r>
          </w:p>
        </w:tc>
        <w:tc>
          <w:tcPr>
            <w:tcW w:w="3040" w:type="dxa"/>
          </w:tcPr>
          <w:p w:rsidR="00580E07" w:rsidRDefault="00206FC7" w:rsidP="00580E07">
            <w:pPr>
              <w:pBdr>
                <w:bottom w:val="single" w:sz="12" w:space="1" w:color="auto"/>
              </w:pBdr>
            </w:pPr>
            <w:r>
              <w:t>Currency of Content</w:t>
            </w:r>
          </w:p>
          <w:p w:rsidR="005E0632" w:rsidRDefault="005E0632" w:rsidP="00580E07">
            <w:r>
              <w:t>EBI Non-Factor Q56</w:t>
            </w:r>
          </w:p>
        </w:tc>
        <w:tc>
          <w:tcPr>
            <w:tcW w:w="3150" w:type="dxa"/>
          </w:tcPr>
          <w:p w:rsidR="00580E07" w:rsidRDefault="00206FC7" w:rsidP="00580E07">
            <w:r>
              <w:t>Minor changes to lectures</w:t>
            </w:r>
          </w:p>
        </w:tc>
        <w:tc>
          <w:tcPr>
            <w:tcW w:w="1458" w:type="dxa"/>
          </w:tcPr>
          <w:p w:rsidR="00580E07" w:rsidRDefault="00206FC7" w:rsidP="00580E07">
            <w:r>
              <w:t>Fall 2015</w:t>
            </w:r>
          </w:p>
        </w:tc>
      </w:tr>
      <w:tr w:rsidR="00580E07" w:rsidTr="00580E07">
        <w:tc>
          <w:tcPr>
            <w:tcW w:w="846" w:type="dxa"/>
          </w:tcPr>
          <w:p w:rsidR="00580E07" w:rsidRDefault="00206FC7" w:rsidP="00580E07">
            <w:r>
              <w:t>MKT 333</w:t>
            </w:r>
          </w:p>
        </w:tc>
        <w:tc>
          <w:tcPr>
            <w:tcW w:w="1082" w:type="dxa"/>
          </w:tcPr>
          <w:p w:rsidR="00580E07" w:rsidRDefault="006F04D6" w:rsidP="00580E07">
            <w:r>
              <w:t>Undergraduate Marketing Professor</w:t>
            </w:r>
          </w:p>
        </w:tc>
        <w:tc>
          <w:tcPr>
            <w:tcW w:w="3040" w:type="dxa"/>
          </w:tcPr>
          <w:p w:rsidR="00580E07" w:rsidRDefault="00206FC7" w:rsidP="00580E07">
            <w:r>
              <w:t>Class sizes increasing</w:t>
            </w:r>
          </w:p>
        </w:tc>
        <w:tc>
          <w:tcPr>
            <w:tcW w:w="3150" w:type="dxa"/>
          </w:tcPr>
          <w:p w:rsidR="00580E07" w:rsidRDefault="00206FC7" w:rsidP="00580E07">
            <w:r>
              <w:t>Changes to projects</w:t>
            </w:r>
          </w:p>
        </w:tc>
        <w:tc>
          <w:tcPr>
            <w:tcW w:w="1458" w:type="dxa"/>
          </w:tcPr>
          <w:p w:rsidR="00580E07" w:rsidRDefault="00206FC7" w:rsidP="00580E07">
            <w:r>
              <w:t>Fall 2015</w:t>
            </w:r>
          </w:p>
        </w:tc>
      </w:tr>
    </w:tbl>
    <w:p w:rsidR="00580E07" w:rsidRDefault="00580E07" w:rsidP="00580E07">
      <w:pPr>
        <w:spacing w:after="0" w:line="240" w:lineRule="auto"/>
      </w:pPr>
    </w:p>
    <w:p w:rsidR="00206FC7" w:rsidRPr="0093150E" w:rsidRDefault="00206FC7" w:rsidP="00206FC7">
      <w:pPr>
        <w:spacing w:after="0" w:line="240" w:lineRule="auto"/>
        <w:rPr>
          <w:b/>
          <w:sz w:val="24"/>
          <w:szCs w:val="24"/>
          <w:u w:val="single"/>
        </w:rPr>
      </w:pPr>
      <w:r w:rsidRPr="0093150E">
        <w:rPr>
          <w:b/>
          <w:sz w:val="24"/>
          <w:szCs w:val="24"/>
          <w:u w:val="single"/>
        </w:rPr>
        <w:t>Graduate Business</w:t>
      </w:r>
    </w:p>
    <w:p w:rsidR="00206FC7" w:rsidRDefault="00206FC7" w:rsidP="00206F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308"/>
        <w:gridCol w:w="2916"/>
        <w:gridCol w:w="3048"/>
        <w:gridCol w:w="1457"/>
      </w:tblGrid>
      <w:tr w:rsidR="00206FC7" w:rsidTr="00220F99">
        <w:tc>
          <w:tcPr>
            <w:tcW w:w="846" w:type="dxa"/>
          </w:tcPr>
          <w:p w:rsidR="00206FC7" w:rsidRPr="00580E07" w:rsidRDefault="00206FC7" w:rsidP="00220F99">
            <w:pPr>
              <w:rPr>
                <w:b/>
              </w:rPr>
            </w:pPr>
            <w:r w:rsidRPr="00580E07">
              <w:rPr>
                <w:b/>
              </w:rPr>
              <w:t>Course</w:t>
            </w:r>
          </w:p>
        </w:tc>
        <w:tc>
          <w:tcPr>
            <w:tcW w:w="1082" w:type="dxa"/>
          </w:tcPr>
          <w:p w:rsidR="00206FC7" w:rsidRPr="00580E07" w:rsidRDefault="00206FC7" w:rsidP="00220F99">
            <w:pPr>
              <w:rPr>
                <w:b/>
              </w:rPr>
            </w:pPr>
            <w:r w:rsidRPr="00580E07">
              <w:rPr>
                <w:b/>
              </w:rPr>
              <w:t>Professor</w:t>
            </w:r>
          </w:p>
        </w:tc>
        <w:tc>
          <w:tcPr>
            <w:tcW w:w="3040" w:type="dxa"/>
          </w:tcPr>
          <w:p w:rsidR="00206FC7" w:rsidRPr="00580E07" w:rsidRDefault="00206FC7" w:rsidP="00220F99">
            <w:pPr>
              <w:rPr>
                <w:b/>
              </w:rPr>
            </w:pPr>
            <w:r w:rsidRPr="00580E07">
              <w:rPr>
                <w:b/>
              </w:rPr>
              <w:t>Concerns Identified</w:t>
            </w:r>
          </w:p>
        </w:tc>
        <w:tc>
          <w:tcPr>
            <w:tcW w:w="3150" w:type="dxa"/>
          </w:tcPr>
          <w:p w:rsidR="00206FC7" w:rsidRPr="00580E07" w:rsidRDefault="00206FC7" w:rsidP="00220F99">
            <w:pPr>
              <w:rPr>
                <w:b/>
              </w:rPr>
            </w:pPr>
            <w:r w:rsidRPr="00580E07">
              <w:rPr>
                <w:b/>
              </w:rPr>
              <w:t>Improvements Planned</w:t>
            </w:r>
          </w:p>
        </w:tc>
        <w:tc>
          <w:tcPr>
            <w:tcW w:w="1458" w:type="dxa"/>
          </w:tcPr>
          <w:p w:rsidR="00206FC7" w:rsidRPr="00580E07" w:rsidRDefault="00206FC7" w:rsidP="00220F99">
            <w:pPr>
              <w:rPr>
                <w:b/>
              </w:rPr>
            </w:pPr>
            <w:r w:rsidRPr="00580E07">
              <w:rPr>
                <w:b/>
              </w:rPr>
              <w:t>Date Implemented</w:t>
            </w:r>
          </w:p>
        </w:tc>
      </w:tr>
      <w:tr w:rsidR="00206FC7" w:rsidTr="00220F99">
        <w:tc>
          <w:tcPr>
            <w:tcW w:w="846" w:type="dxa"/>
          </w:tcPr>
          <w:p w:rsidR="00206FC7" w:rsidRDefault="00206FC7" w:rsidP="00220F99">
            <w:r>
              <w:t>GACT 532</w:t>
            </w:r>
          </w:p>
        </w:tc>
        <w:tc>
          <w:tcPr>
            <w:tcW w:w="1082" w:type="dxa"/>
          </w:tcPr>
          <w:p w:rsidR="00206FC7" w:rsidRDefault="006F04D6" w:rsidP="00220F99">
            <w:r>
              <w:t>Graduate Accounting Professor</w:t>
            </w:r>
          </w:p>
        </w:tc>
        <w:tc>
          <w:tcPr>
            <w:tcW w:w="3040" w:type="dxa"/>
          </w:tcPr>
          <w:p w:rsidR="00206FC7" w:rsidRDefault="00206FC7" w:rsidP="00220F99">
            <w:r>
              <w:t>1) Textbook outdated</w:t>
            </w:r>
          </w:p>
          <w:p w:rsidR="00206FC7" w:rsidRDefault="00206FC7" w:rsidP="00220F99">
            <w:r>
              <w:t>2) Student feedback from project survey</w:t>
            </w:r>
          </w:p>
        </w:tc>
        <w:tc>
          <w:tcPr>
            <w:tcW w:w="3150" w:type="dxa"/>
          </w:tcPr>
          <w:p w:rsidR="00206FC7" w:rsidRDefault="00206FC7" w:rsidP="00220F99">
            <w:r>
              <w:t>1) Move to new textbook</w:t>
            </w:r>
          </w:p>
          <w:p w:rsidR="00206FC7" w:rsidRDefault="00206FC7" w:rsidP="00220F99">
            <w:r>
              <w:t>2) Redesigned project for more focus on content and less time devoted to data entry</w:t>
            </w:r>
          </w:p>
        </w:tc>
        <w:tc>
          <w:tcPr>
            <w:tcW w:w="1458" w:type="dxa"/>
          </w:tcPr>
          <w:p w:rsidR="00206FC7" w:rsidRDefault="00206FC7" w:rsidP="00220F99">
            <w:r>
              <w:t>Fall 2015</w:t>
            </w:r>
          </w:p>
        </w:tc>
      </w:tr>
      <w:tr w:rsidR="00206FC7" w:rsidTr="00220F99">
        <w:tc>
          <w:tcPr>
            <w:tcW w:w="846" w:type="dxa"/>
          </w:tcPr>
          <w:p w:rsidR="00206FC7" w:rsidRDefault="00643080" w:rsidP="00220F99">
            <w:r>
              <w:lastRenderedPageBreak/>
              <w:t>GBUS 574</w:t>
            </w:r>
          </w:p>
        </w:tc>
        <w:tc>
          <w:tcPr>
            <w:tcW w:w="1082" w:type="dxa"/>
          </w:tcPr>
          <w:p w:rsidR="00206FC7" w:rsidRDefault="006F04D6" w:rsidP="00220F99">
            <w:r>
              <w:t>Graduate Competitive Intelligence Professor</w:t>
            </w:r>
          </w:p>
        </w:tc>
        <w:tc>
          <w:tcPr>
            <w:tcW w:w="3040" w:type="dxa"/>
          </w:tcPr>
          <w:p w:rsidR="00206FC7" w:rsidRDefault="00643080" w:rsidP="00220F99">
            <w:r>
              <w:t>Student feedback  and D2L reports indicating the number of video viewers</w:t>
            </w:r>
          </w:p>
        </w:tc>
        <w:tc>
          <w:tcPr>
            <w:tcW w:w="3150" w:type="dxa"/>
          </w:tcPr>
          <w:p w:rsidR="00206FC7" w:rsidRDefault="00643080" w:rsidP="00220F99">
            <w:r>
              <w:t>Breaking videos into shorter segments</w:t>
            </w:r>
          </w:p>
        </w:tc>
        <w:tc>
          <w:tcPr>
            <w:tcW w:w="1458" w:type="dxa"/>
          </w:tcPr>
          <w:p w:rsidR="00206FC7" w:rsidRDefault="00643080" w:rsidP="00220F99">
            <w:r>
              <w:t>Fall 2015</w:t>
            </w:r>
          </w:p>
        </w:tc>
      </w:tr>
    </w:tbl>
    <w:p w:rsidR="00206FC7" w:rsidRDefault="00206FC7" w:rsidP="00580E07">
      <w:pPr>
        <w:spacing w:after="0" w:line="240" w:lineRule="auto"/>
      </w:pPr>
    </w:p>
    <w:sectPr w:rsidR="00206FC7" w:rsidSect="009E6F4E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07"/>
    <w:rsid w:val="00206FC7"/>
    <w:rsid w:val="00580E07"/>
    <w:rsid w:val="005E0632"/>
    <w:rsid w:val="00643080"/>
    <w:rsid w:val="006F04D6"/>
    <w:rsid w:val="009218A5"/>
    <w:rsid w:val="0093150E"/>
    <w:rsid w:val="009E6F4E"/>
    <w:rsid w:val="00C80B45"/>
    <w:rsid w:val="00CD60AC"/>
    <w:rsid w:val="00DC78DA"/>
    <w:rsid w:val="00E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Huntley</dc:creator>
  <cp:lastModifiedBy>Julie Huntley</cp:lastModifiedBy>
  <cp:revision>2</cp:revision>
  <dcterms:created xsi:type="dcterms:W3CDTF">2017-03-17T22:04:00Z</dcterms:created>
  <dcterms:modified xsi:type="dcterms:W3CDTF">2017-03-17T22:04:00Z</dcterms:modified>
</cp:coreProperties>
</file>